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78" w:rsidRDefault="00492278" w:rsidP="00D3329B">
      <w:pPr>
        <w:outlineLvl w:val="0"/>
        <w:rPr>
          <w:rFonts w:ascii="Arial" w:hAnsi="Arial" w:cs="Arial"/>
          <w:color w:val="000000"/>
          <w:sz w:val="22"/>
          <w:szCs w:val="22"/>
        </w:rPr>
      </w:pPr>
    </w:p>
    <w:p w:rsidR="00492278" w:rsidRDefault="00492278" w:rsidP="00D3329B">
      <w:pPr>
        <w:outlineLvl w:val="0"/>
        <w:rPr>
          <w:rFonts w:ascii="Arial" w:hAnsi="Arial" w:cs="Arial"/>
          <w:color w:val="000000"/>
          <w:sz w:val="22"/>
          <w:szCs w:val="22"/>
        </w:rPr>
      </w:pPr>
    </w:p>
    <w:p w:rsidR="00492278" w:rsidRDefault="00492278" w:rsidP="00D3329B">
      <w:pPr>
        <w:outlineLvl w:val="0"/>
        <w:rPr>
          <w:rFonts w:ascii="Arial" w:hAnsi="Arial" w:cs="Arial"/>
          <w:color w:val="000000"/>
          <w:sz w:val="22"/>
          <w:szCs w:val="22"/>
        </w:rPr>
      </w:pPr>
    </w:p>
    <w:p w:rsidR="00492278" w:rsidRDefault="00492278" w:rsidP="00D3329B">
      <w:pPr>
        <w:outlineLvl w:val="0"/>
        <w:rPr>
          <w:rFonts w:ascii="Arial" w:hAnsi="Arial" w:cs="Arial"/>
          <w:color w:val="000000"/>
          <w:sz w:val="22"/>
          <w:szCs w:val="22"/>
        </w:rPr>
      </w:pPr>
    </w:p>
    <w:p w:rsidR="00D3329B" w:rsidRPr="00492278" w:rsidRDefault="00D3329B" w:rsidP="00D3329B">
      <w:pPr>
        <w:outlineLvl w:val="0"/>
        <w:rPr>
          <w:rFonts w:ascii="Arial" w:hAnsi="Arial" w:cs="Arial"/>
          <w:color w:val="000000"/>
          <w:sz w:val="22"/>
          <w:szCs w:val="22"/>
        </w:rPr>
      </w:pPr>
      <w:r w:rsidRPr="00492278">
        <w:rPr>
          <w:rFonts w:ascii="Arial" w:hAnsi="Arial" w:cs="Arial"/>
          <w:color w:val="000000"/>
          <w:sz w:val="22"/>
          <w:szCs w:val="22"/>
        </w:rPr>
        <w:t xml:space="preserve">66 Jahre BHW </w:t>
      </w:r>
    </w:p>
    <w:p w:rsidR="00D3329B" w:rsidRPr="00492278" w:rsidRDefault="00D3329B" w:rsidP="00D3329B">
      <w:pPr>
        <w:outlineLvl w:val="0"/>
        <w:rPr>
          <w:rFonts w:ascii="Arial" w:hAnsi="Arial" w:cs="Arial"/>
          <w:color w:val="000000"/>
          <w:sz w:val="22"/>
          <w:szCs w:val="22"/>
        </w:rPr>
      </w:pPr>
      <w:r w:rsidRPr="00492278">
        <w:rPr>
          <w:rFonts w:ascii="Arial" w:hAnsi="Arial" w:cs="Arial"/>
          <w:color w:val="000000"/>
          <w:sz w:val="22"/>
          <w:szCs w:val="22"/>
        </w:rPr>
        <w:t xml:space="preserve">Die Lernfestwochen laden zum bunten Festprogramm </w:t>
      </w:r>
    </w:p>
    <w:p w:rsidR="00D3329B" w:rsidRPr="00492278" w:rsidRDefault="00D3329B" w:rsidP="00D3329B">
      <w:pPr>
        <w:outlineLvl w:val="0"/>
        <w:rPr>
          <w:rFonts w:ascii="Arial" w:hAnsi="Arial" w:cs="Arial"/>
          <w:color w:val="000000"/>
          <w:sz w:val="22"/>
          <w:szCs w:val="22"/>
        </w:rPr>
      </w:pPr>
    </w:p>
    <w:p w:rsidR="00D3329B" w:rsidRPr="00492278" w:rsidRDefault="00D3329B" w:rsidP="00D3329B">
      <w:pPr>
        <w:outlineLvl w:val="0"/>
        <w:rPr>
          <w:rFonts w:ascii="Arial" w:hAnsi="Arial" w:cs="Arial"/>
          <w:b/>
          <w:color w:val="000000"/>
          <w:sz w:val="22"/>
          <w:szCs w:val="22"/>
        </w:rPr>
      </w:pPr>
    </w:p>
    <w:p w:rsidR="00D3329B" w:rsidRPr="00492278" w:rsidRDefault="00D3329B" w:rsidP="00492278">
      <w:pPr>
        <w:spacing w:line="276" w:lineRule="auto"/>
        <w:outlineLvl w:val="0"/>
        <w:rPr>
          <w:rFonts w:ascii="Arial" w:hAnsi="Arial" w:cs="Arial"/>
          <w:b/>
          <w:color w:val="000000"/>
          <w:sz w:val="22"/>
          <w:szCs w:val="22"/>
        </w:rPr>
      </w:pPr>
      <w:r w:rsidRPr="00492278">
        <w:rPr>
          <w:rFonts w:ascii="Arial" w:hAnsi="Arial" w:cs="Arial"/>
          <w:b/>
          <w:color w:val="000000"/>
          <w:sz w:val="22"/>
          <w:szCs w:val="22"/>
        </w:rPr>
        <w:t>Das Bildungs- und Heimatwerk Niederösterreich feiert 66 Jahre. Ein ungewöhnlicher Geburtstag mit einem außergewöhnlichen Festprogramm: den BHW-Lernfestwochen.</w:t>
      </w:r>
    </w:p>
    <w:p w:rsidR="00D3329B" w:rsidRPr="00492278" w:rsidRDefault="00D3329B" w:rsidP="00492278">
      <w:pPr>
        <w:spacing w:line="276" w:lineRule="auto"/>
        <w:outlineLvl w:val="0"/>
        <w:rPr>
          <w:rFonts w:ascii="Arial" w:hAnsi="Arial" w:cs="Arial"/>
          <w:b/>
          <w:sz w:val="22"/>
          <w:szCs w:val="22"/>
        </w:rPr>
      </w:pPr>
      <w:r w:rsidRPr="00492278">
        <w:rPr>
          <w:rFonts w:ascii="Arial" w:hAnsi="Arial" w:cs="Arial"/>
          <w:b/>
          <w:sz w:val="22"/>
          <w:szCs w:val="22"/>
        </w:rPr>
        <w:t xml:space="preserve">Von September bis November zeigen in 66 Gemeinden 66 Veranstaltungen, wie gut lernen und feiern miteinander verbunden werden können. Das vielfältige und abwechslungsreiche Programm: von der Kulturwanderung bis zum Kochworkshop, vom Sprachkurs bis zum Persönlichkeitsseminar, vom Gesundheitstraining bis zum Musikangebot wurde durch das große Engagement der zahlreichen ehrenamtlichen </w:t>
      </w:r>
      <w:proofErr w:type="spellStart"/>
      <w:r w:rsidRPr="00492278">
        <w:rPr>
          <w:rFonts w:ascii="Arial" w:hAnsi="Arial" w:cs="Arial"/>
          <w:b/>
          <w:sz w:val="22"/>
          <w:szCs w:val="22"/>
        </w:rPr>
        <w:t>MitarbeiterInnen</w:t>
      </w:r>
      <w:proofErr w:type="spellEnd"/>
      <w:r w:rsidRPr="00492278">
        <w:rPr>
          <w:rFonts w:ascii="Arial" w:hAnsi="Arial" w:cs="Arial"/>
          <w:b/>
          <w:sz w:val="22"/>
          <w:szCs w:val="22"/>
        </w:rPr>
        <w:t xml:space="preserve"> des BHW möglich gemacht.</w:t>
      </w:r>
    </w:p>
    <w:p w:rsidR="00D3329B" w:rsidRDefault="00D3329B" w:rsidP="00D3329B">
      <w:pPr>
        <w:outlineLvl w:val="0"/>
        <w:rPr>
          <w:rFonts w:ascii="Arial" w:hAnsi="Arial" w:cs="Arial"/>
          <w:sz w:val="22"/>
          <w:szCs w:val="22"/>
        </w:rPr>
      </w:pPr>
    </w:p>
    <w:p w:rsidR="00492278" w:rsidRPr="00492278" w:rsidRDefault="00492278" w:rsidP="00D3329B">
      <w:pPr>
        <w:outlineLvl w:val="0"/>
        <w:rPr>
          <w:rFonts w:ascii="Arial" w:hAnsi="Arial" w:cs="Arial"/>
          <w:sz w:val="22"/>
          <w:szCs w:val="22"/>
        </w:rPr>
      </w:pPr>
    </w:p>
    <w:p w:rsidR="00D3329B" w:rsidRPr="00492278" w:rsidRDefault="00D3329B" w:rsidP="00D3329B">
      <w:pPr>
        <w:outlineLvl w:val="0"/>
        <w:rPr>
          <w:rFonts w:ascii="Arial" w:hAnsi="Arial" w:cs="Arial"/>
          <w:color w:val="000000" w:themeColor="text1"/>
          <w:sz w:val="22"/>
          <w:szCs w:val="22"/>
        </w:rPr>
      </w:pPr>
      <w:r w:rsidRPr="00492278">
        <w:rPr>
          <w:rFonts w:ascii="Arial" w:hAnsi="Arial" w:cs="Arial"/>
          <w:color w:val="000000"/>
          <w:sz w:val="22"/>
          <w:szCs w:val="22"/>
        </w:rPr>
        <w:t xml:space="preserve">Groß ist die Freude aller Beteiligten im Jubiläumsjahr. „Als traditionsbewusster und zugleich zeitgemäßer Bildungspartner für Gemeinden und Regionen ist es uns gelungen, in den 66 Jahren ein Bildungsnetzwerk in Niederösterreich aufzubauen, in welchem zahlreiche ehrenamtliche </w:t>
      </w:r>
      <w:r w:rsidRPr="00492278">
        <w:rPr>
          <w:rFonts w:ascii="Arial" w:hAnsi="Arial" w:cs="Arial"/>
          <w:color w:val="000000" w:themeColor="text1"/>
          <w:sz w:val="22"/>
          <w:szCs w:val="22"/>
        </w:rPr>
        <w:t>Menschen mit großem Engagement beteiligt sind. Da ist es Zeit zum Feiern und die Mitarbeiterinnen und Mitarbeiter</w:t>
      </w:r>
      <w:r w:rsidRPr="00492278">
        <w:rPr>
          <w:rFonts w:ascii="Arial" w:hAnsi="Arial" w:cs="Arial"/>
          <w:color w:val="000000"/>
          <w:sz w:val="22"/>
          <w:szCs w:val="22"/>
        </w:rPr>
        <w:t xml:space="preserve"> einmal vor den Vorhang zu holen“, </w:t>
      </w:r>
      <w:r w:rsidRPr="00492278">
        <w:rPr>
          <w:rFonts w:ascii="Arial" w:hAnsi="Arial" w:cs="Arial"/>
          <w:color w:val="000000" w:themeColor="text1"/>
          <w:sz w:val="22"/>
          <w:szCs w:val="22"/>
        </w:rPr>
        <w:t xml:space="preserve">stellt Landesvorsitzender Karl </w:t>
      </w:r>
      <w:proofErr w:type="spellStart"/>
      <w:r w:rsidRPr="00492278">
        <w:rPr>
          <w:rFonts w:ascii="Arial" w:hAnsi="Arial" w:cs="Arial"/>
          <w:color w:val="000000" w:themeColor="text1"/>
          <w:sz w:val="22"/>
          <w:szCs w:val="22"/>
        </w:rPr>
        <w:t>Friewald</w:t>
      </w:r>
      <w:proofErr w:type="spellEnd"/>
      <w:r w:rsidRPr="00492278">
        <w:rPr>
          <w:rFonts w:ascii="Arial" w:hAnsi="Arial" w:cs="Arial"/>
          <w:color w:val="000000" w:themeColor="text1"/>
          <w:sz w:val="22"/>
          <w:szCs w:val="22"/>
        </w:rPr>
        <w:t xml:space="preserve"> dazu fest. </w:t>
      </w:r>
    </w:p>
    <w:p w:rsidR="00D3329B" w:rsidRDefault="00D3329B" w:rsidP="00D3329B">
      <w:pPr>
        <w:outlineLvl w:val="0"/>
        <w:rPr>
          <w:rFonts w:ascii="Arial" w:hAnsi="Arial" w:cs="Arial"/>
          <w:color w:val="000000" w:themeColor="text1"/>
          <w:sz w:val="22"/>
          <w:szCs w:val="22"/>
        </w:rPr>
      </w:pPr>
    </w:p>
    <w:p w:rsidR="00492278" w:rsidRPr="00492278" w:rsidRDefault="00492278" w:rsidP="00D3329B">
      <w:pPr>
        <w:outlineLvl w:val="0"/>
        <w:rPr>
          <w:rFonts w:ascii="Arial" w:hAnsi="Arial" w:cs="Arial"/>
          <w:color w:val="000000" w:themeColor="text1"/>
          <w:sz w:val="22"/>
          <w:szCs w:val="22"/>
        </w:rPr>
      </w:pPr>
    </w:p>
    <w:p w:rsidR="00D3329B" w:rsidRPr="00492278" w:rsidRDefault="00D3329B" w:rsidP="00D3329B">
      <w:pPr>
        <w:outlineLvl w:val="0"/>
        <w:rPr>
          <w:rFonts w:ascii="Arial" w:hAnsi="Arial" w:cs="Arial"/>
          <w:sz w:val="22"/>
          <w:szCs w:val="22"/>
        </w:rPr>
      </w:pPr>
      <w:r w:rsidRPr="00492278">
        <w:rPr>
          <w:rFonts w:ascii="Arial" w:hAnsi="Arial" w:cs="Arial"/>
          <w:color w:val="000000" w:themeColor="text1"/>
          <w:sz w:val="22"/>
          <w:szCs w:val="22"/>
        </w:rPr>
        <w:t xml:space="preserve">Die Vorbereitungen für die BHW Lernfestwochen liefen auf Hochtouren, das Programm wird NÖ-weit von sich reden machen:  </w:t>
      </w:r>
      <w:r w:rsidRPr="00492278">
        <w:rPr>
          <w:rFonts w:ascii="Arial" w:hAnsi="Arial" w:cs="Arial"/>
          <w:sz w:val="22"/>
          <w:szCs w:val="22"/>
        </w:rPr>
        <w:t xml:space="preserve"> </w:t>
      </w:r>
    </w:p>
    <w:p w:rsidR="00D3329B" w:rsidRPr="00492278" w:rsidRDefault="00D3329B" w:rsidP="00D3329B">
      <w:pPr>
        <w:outlineLvl w:val="0"/>
        <w:rPr>
          <w:rFonts w:ascii="Arial" w:hAnsi="Arial" w:cs="Arial"/>
          <w:sz w:val="22"/>
          <w:szCs w:val="22"/>
        </w:rPr>
      </w:pPr>
      <w:r w:rsidRPr="00492278">
        <w:rPr>
          <w:rFonts w:ascii="Arial" w:hAnsi="Arial" w:cs="Arial"/>
          <w:sz w:val="22"/>
          <w:szCs w:val="22"/>
        </w:rPr>
        <w:t xml:space="preserve">Da gibt es verschiedene Lehrgänge zu Basisbildung und Barrierefreiheit, für EDV und Internet, Möglichkeiten, um Sprachen zu lernen oder wieder aufzufrischen und mit Worten wirkungsvoll zu überzeugen. Klein-und Flurdenkmäler werden erfasst, fachgerecht restauriert und künstlerisch aufgearbeitet. Trachten werden genäht, Stoffe bedruckt, Patchwork gefertigt und Schals gefilzt. Man lädt zum Spielefest, zu Evergreens der 60-er Jahre, zu Singwochen und zur Benefizveranstaltung für rumänische Straßenkinder. </w:t>
      </w:r>
    </w:p>
    <w:p w:rsidR="00D3329B" w:rsidRPr="00492278" w:rsidRDefault="00D3329B" w:rsidP="00D3329B">
      <w:pPr>
        <w:outlineLvl w:val="0"/>
        <w:rPr>
          <w:rFonts w:ascii="Arial" w:hAnsi="Arial" w:cs="Arial"/>
          <w:bCs/>
          <w:kern w:val="36"/>
          <w:sz w:val="22"/>
          <w:szCs w:val="22"/>
        </w:rPr>
      </w:pPr>
      <w:r w:rsidRPr="00492278">
        <w:rPr>
          <w:rFonts w:ascii="Arial" w:hAnsi="Arial" w:cs="Arial"/>
          <w:bCs/>
          <w:kern w:val="36"/>
          <w:sz w:val="22"/>
          <w:szCs w:val="22"/>
        </w:rPr>
        <w:t xml:space="preserve">Jugendliche üben sich in </w:t>
      </w:r>
      <w:proofErr w:type="spellStart"/>
      <w:r w:rsidRPr="00492278">
        <w:rPr>
          <w:rFonts w:ascii="Arial" w:hAnsi="Arial" w:cs="Arial"/>
          <w:bCs/>
          <w:kern w:val="36"/>
          <w:sz w:val="22"/>
          <w:szCs w:val="22"/>
        </w:rPr>
        <w:t>Parkour</w:t>
      </w:r>
      <w:proofErr w:type="spellEnd"/>
      <w:r w:rsidRPr="00492278">
        <w:rPr>
          <w:rFonts w:ascii="Arial" w:hAnsi="Arial" w:cs="Arial"/>
          <w:sz w:val="22"/>
          <w:szCs w:val="22"/>
        </w:rPr>
        <w:t xml:space="preserve">  - einer Kunst der effizienten Fortbewegung, befassen sich mit dem Thema Alkohol und schwingen gemeinsam mit Junggebliebenen das Tanzbein.</w:t>
      </w:r>
    </w:p>
    <w:p w:rsidR="00D3329B" w:rsidRPr="00492278" w:rsidRDefault="00D3329B" w:rsidP="00D3329B">
      <w:pPr>
        <w:pStyle w:val="StandardWeb"/>
        <w:spacing w:before="0" w:beforeAutospacing="0" w:after="0" w:afterAutospacing="0"/>
        <w:rPr>
          <w:rFonts w:ascii="Arial" w:hAnsi="Arial" w:cs="Arial"/>
          <w:sz w:val="22"/>
          <w:szCs w:val="22"/>
        </w:rPr>
      </w:pPr>
      <w:r w:rsidRPr="00492278">
        <w:rPr>
          <w:rFonts w:ascii="Arial" w:hAnsi="Arial" w:cs="Arial"/>
          <w:sz w:val="22"/>
          <w:szCs w:val="22"/>
        </w:rPr>
        <w:t xml:space="preserve">Zwischendurch duftet es nach Wild im Kochtopf und </w:t>
      </w:r>
      <w:proofErr w:type="spellStart"/>
      <w:r w:rsidRPr="00492278">
        <w:rPr>
          <w:rFonts w:ascii="Arial" w:hAnsi="Arial" w:cs="Arial"/>
          <w:sz w:val="22"/>
          <w:szCs w:val="22"/>
        </w:rPr>
        <w:t>schokoladigem</w:t>
      </w:r>
      <w:proofErr w:type="spellEnd"/>
      <w:r w:rsidRPr="00492278">
        <w:rPr>
          <w:rFonts w:ascii="Arial" w:hAnsi="Arial" w:cs="Arial"/>
          <w:sz w:val="22"/>
          <w:szCs w:val="22"/>
        </w:rPr>
        <w:t xml:space="preserve"> herbstlichem Konfekt und man genießt a Gulasch und a Bier auch auf literarische Weise. </w:t>
      </w:r>
    </w:p>
    <w:p w:rsidR="00D3329B" w:rsidRPr="00492278" w:rsidRDefault="00D3329B" w:rsidP="00D3329B">
      <w:pPr>
        <w:outlineLvl w:val="0"/>
        <w:rPr>
          <w:rFonts w:ascii="Arial" w:hAnsi="Arial" w:cs="Arial"/>
          <w:bCs/>
          <w:kern w:val="36"/>
          <w:sz w:val="22"/>
          <w:szCs w:val="22"/>
        </w:rPr>
      </w:pPr>
      <w:r w:rsidRPr="00492278">
        <w:rPr>
          <w:rFonts w:ascii="Arial" w:hAnsi="Arial" w:cs="Arial"/>
          <w:sz w:val="22"/>
          <w:szCs w:val="22"/>
        </w:rPr>
        <w:t xml:space="preserve">Die Themen der Vorträge und Workshops reichen vom </w:t>
      </w:r>
      <w:r w:rsidRPr="00492278">
        <w:rPr>
          <w:rFonts w:ascii="Arial" w:hAnsi="Arial" w:cs="Arial"/>
          <w:bCs/>
          <w:iCs/>
          <w:kern w:val="28"/>
          <w:sz w:val="22"/>
          <w:szCs w:val="22"/>
          <w:lang w:val="en-US"/>
        </w:rPr>
        <w:t xml:space="preserve">Himalaya </w:t>
      </w:r>
      <w:proofErr w:type="spellStart"/>
      <w:r w:rsidRPr="00492278">
        <w:rPr>
          <w:rFonts w:ascii="Arial" w:hAnsi="Arial" w:cs="Arial"/>
          <w:bCs/>
          <w:iCs/>
          <w:kern w:val="28"/>
          <w:sz w:val="22"/>
          <w:szCs w:val="22"/>
          <w:lang w:val="en-US"/>
        </w:rPr>
        <w:t>im</w:t>
      </w:r>
      <w:proofErr w:type="spellEnd"/>
      <w:r w:rsidRPr="00492278">
        <w:rPr>
          <w:rFonts w:ascii="Arial" w:hAnsi="Arial" w:cs="Arial"/>
          <w:bCs/>
          <w:iCs/>
          <w:kern w:val="28"/>
          <w:sz w:val="22"/>
          <w:szCs w:val="22"/>
          <w:lang w:val="en-US"/>
        </w:rPr>
        <w:t xml:space="preserve"> </w:t>
      </w:r>
      <w:proofErr w:type="spellStart"/>
      <w:r w:rsidRPr="00492278">
        <w:rPr>
          <w:rFonts w:ascii="Arial" w:hAnsi="Arial" w:cs="Arial"/>
          <w:bCs/>
          <w:iCs/>
          <w:kern w:val="28"/>
          <w:sz w:val="22"/>
          <w:szCs w:val="22"/>
          <w:lang w:val="en-US"/>
        </w:rPr>
        <w:t>Waldviertel</w:t>
      </w:r>
      <w:proofErr w:type="spellEnd"/>
      <w:r w:rsidRPr="00492278">
        <w:rPr>
          <w:rFonts w:ascii="Arial" w:hAnsi="Arial" w:cs="Arial"/>
          <w:bCs/>
          <w:iCs/>
          <w:kern w:val="28"/>
          <w:sz w:val="22"/>
          <w:szCs w:val="22"/>
          <w:lang w:val="en-US"/>
        </w:rPr>
        <w:t xml:space="preserve"> </w:t>
      </w:r>
      <w:proofErr w:type="spellStart"/>
      <w:r w:rsidRPr="00492278">
        <w:rPr>
          <w:rFonts w:ascii="Arial" w:hAnsi="Arial" w:cs="Arial"/>
          <w:bCs/>
          <w:iCs/>
          <w:kern w:val="28"/>
          <w:sz w:val="22"/>
          <w:szCs w:val="22"/>
          <w:lang w:val="en-US"/>
        </w:rPr>
        <w:t>bis</w:t>
      </w:r>
      <w:proofErr w:type="spellEnd"/>
      <w:r w:rsidRPr="00492278">
        <w:rPr>
          <w:rFonts w:ascii="Arial" w:hAnsi="Arial" w:cs="Arial"/>
          <w:bCs/>
          <w:iCs/>
          <w:kern w:val="28"/>
          <w:sz w:val="22"/>
          <w:szCs w:val="22"/>
          <w:lang w:val="en-US"/>
        </w:rPr>
        <w:t xml:space="preserve"> </w:t>
      </w:r>
      <w:proofErr w:type="spellStart"/>
      <w:r w:rsidRPr="00492278">
        <w:rPr>
          <w:rFonts w:ascii="Arial" w:hAnsi="Arial" w:cs="Arial"/>
          <w:bCs/>
          <w:iCs/>
          <w:kern w:val="28"/>
          <w:sz w:val="22"/>
          <w:szCs w:val="22"/>
          <w:lang w:val="en-US"/>
        </w:rPr>
        <w:t>zur</w:t>
      </w:r>
      <w:proofErr w:type="spellEnd"/>
      <w:r w:rsidRPr="00492278">
        <w:rPr>
          <w:rFonts w:ascii="Arial" w:hAnsi="Arial" w:cs="Arial"/>
          <w:bCs/>
          <w:iCs/>
          <w:kern w:val="28"/>
          <w:sz w:val="22"/>
          <w:szCs w:val="22"/>
          <w:lang w:val="en-US"/>
        </w:rPr>
        <w:t xml:space="preserve"> </w:t>
      </w:r>
      <w:r w:rsidRPr="00492278">
        <w:rPr>
          <w:rFonts w:ascii="Arial" w:hAnsi="Arial" w:cs="Arial"/>
          <w:bCs/>
          <w:kern w:val="36"/>
          <w:sz w:val="22"/>
          <w:szCs w:val="22"/>
        </w:rPr>
        <w:t xml:space="preserve">Philosophie für den Alltag, von der </w:t>
      </w:r>
      <w:r w:rsidRPr="00492278">
        <w:rPr>
          <w:rFonts w:ascii="Arial" w:hAnsi="Arial" w:cs="Arial"/>
          <w:sz w:val="22"/>
          <w:szCs w:val="22"/>
        </w:rPr>
        <w:t>Altenpflege bis zur Patientenverfügung, vom  Selbstwertgefühl unserer Kinder bis zu verschiedensten Ernährungsweisen.</w:t>
      </w:r>
    </w:p>
    <w:p w:rsidR="00D3329B" w:rsidRPr="00492278" w:rsidRDefault="00D3329B" w:rsidP="00D3329B">
      <w:pPr>
        <w:outlineLvl w:val="0"/>
        <w:rPr>
          <w:rFonts w:ascii="Arial" w:hAnsi="Arial" w:cs="Arial"/>
          <w:sz w:val="22"/>
          <w:szCs w:val="22"/>
        </w:rPr>
      </w:pPr>
      <w:r w:rsidRPr="00492278">
        <w:rPr>
          <w:rFonts w:ascii="Arial" w:hAnsi="Arial" w:cs="Arial"/>
          <w:sz w:val="22"/>
          <w:szCs w:val="22"/>
        </w:rPr>
        <w:t xml:space="preserve">Man geht auf Schatzsuche </w:t>
      </w:r>
      <w:r w:rsidRPr="00492278">
        <w:rPr>
          <w:rFonts w:ascii="Arial" w:hAnsi="Arial" w:cs="Arial"/>
          <w:bCs/>
          <w:kern w:val="36"/>
          <w:sz w:val="22"/>
          <w:szCs w:val="22"/>
        </w:rPr>
        <w:t xml:space="preserve">im </w:t>
      </w:r>
      <w:proofErr w:type="spellStart"/>
      <w:r w:rsidRPr="00492278">
        <w:rPr>
          <w:rFonts w:ascii="Arial" w:hAnsi="Arial" w:cs="Arial"/>
          <w:bCs/>
          <w:kern w:val="36"/>
          <w:sz w:val="22"/>
          <w:szCs w:val="22"/>
        </w:rPr>
        <w:t>ElsbeerReich</w:t>
      </w:r>
      <w:proofErr w:type="spellEnd"/>
      <w:r w:rsidRPr="00492278">
        <w:rPr>
          <w:rFonts w:ascii="Arial" w:hAnsi="Arial" w:cs="Arial"/>
          <w:bCs/>
          <w:kern w:val="36"/>
          <w:sz w:val="22"/>
          <w:szCs w:val="22"/>
        </w:rPr>
        <w:t xml:space="preserve"> und lernt r</w:t>
      </w:r>
      <w:r w:rsidRPr="00492278">
        <w:rPr>
          <w:rFonts w:ascii="Arial" w:hAnsi="Arial" w:cs="Arial"/>
          <w:sz w:val="22"/>
          <w:szCs w:val="22"/>
        </w:rPr>
        <w:t xml:space="preserve">ichtiges Kompostieren, befasst sich mit </w:t>
      </w:r>
      <w:proofErr w:type="spellStart"/>
      <w:r w:rsidRPr="00492278">
        <w:rPr>
          <w:rFonts w:ascii="Arial" w:hAnsi="Arial" w:cs="Arial"/>
          <w:sz w:val="22"/>
          <w:szCs w:val="22"/>
        </w:rPr>
        <w:t>Harmonising</w:t>
      </w:r>
      <w:proofErr w:type="spellEnd"/>
      <w:r w:rsidRPr="00492278">
        <w:rPr>
          <w:rFonts w:ascii="Arial" w:hAnsi="Arial" w:cs="Arial"/>
          <w:sz w:val="22"/>
          <w:szCs w:val="22"/>
        </w:rPr>
        <w:t xml:space="preserve"> - </w:t>
      </w:r>
      <w:r w:rsidRPr="00492278">
        <w:rPr>
          <w:rFonts w:ascii="Arial" w:hAnsi="Arial" w:cs="Arial"/>
          <w:iCs/>
          <w:sz w:val="22"/>
          <w:szCs w:val="22"/>
        </w:rPr>
        <w:t xml:space="preserve">einem </w:t>
      </w:r>
      <w:r w:rsidRPr="00492278">
        <w:rPr>
          <w:rFonts w:ascii="Arial" w:hAnsi="Arial" w:cs="Arial"/>
          <w:sz w:val="22"/>
          <w:szCs w:val="22"/>
        </w:rPr>
        <w:t xml:space="preserve">ganzheitliches Körpertraining und bringt schließlich bei Yogaübungen </w:t>
      </w:r>
      <w:hyperlink r:id="rId8" w:tooltip="Körper (Biologie)" w:history="1">
        <w:r w:rsidRPr="00492278">
          <w:rPr>
            <w:rFonts w:ascii="Arial" w:hAnsi="Arial" w:cs="Arial"/>
            <w:sz w:val="22"/>
            <w:szCs w:val="22"/>
          </w:rPr>
          <w:t>Körper</w:t>
        </w:r>
      </w:hyperlink>
      <w:r w:rsidRPr="00492278">
        <w:rPr>
          <w:rFonts w:ascii="Arial" w:hAnsi="Arial" w:cs="Arial"/>
          <w:sz w:val="22"/>
          <w:szCs w:val="22"/>
        </w:rPr>
        <w:t xml:space="preserve">, </w:t>
      </w:r>
      <w:hyperlink r:id="rId9" w:tooltip="Geist" w:history="1">
        <w:r w:rsidRPr="00492278">
          <w:rPr>
            <w:rFonts w:ascii="Arial" w:hAnsi="Arial" w:cs="Arial"/>
            <w:sz w:val="22"/>
            <w:szCs w:val="22"/>
          </w:rPr>
          <w:t>Geist</w:t>
        </w:r>
      </w:hyperlink>
      <w:r w:rsidRPr="00492278">
        <w:rPr>
          <w:rFonts w:ascii="Arial" w:hAnsi="Arial" w:cs="Arial"/>
          <w:sz w:val="22"/>
          <w:szCs w:val="22"/>
        </w:rPr>
        <w:t xml:space="preserve"> und </w:t>
      </w:r>
      <w:hyperlink r:id="rId10" w:tooltip="Seele" w:history="1">
        <w:r w:rsidRPr="00492278">
          <w:rPr>
            <w:rFonts w:ascii="Arial" w:hAnsi="Arial" w:cs="Arial"/>
            <w:sz w:val="22"/>
            <w:szCs w:val="22"/>
          </w:rPr>
          <w:t>Seele</w:t>
        </w:r>
      </w:hyperlink>
      <w:r w:rsidRPr="00492278">
        <w:rPr>
          <w:rFonts w:ascii="Arial" w:hAnsi="Arial" w:cs="Arial"/>
          <w:sz w:val="22"/>
          <w:szCs w:val="22"/>
        </w:rPr>
        <w:t xml:space="preserve"> in Einklang.</w:t>
      </w:r>
    </w:p>
    <w:p w:rsidR="00D3329B" w:rsidRPr="00492278" w:rsidRDefault="00D3329B" w:rsidP="00D3329B">
      <w:pPr>
        <w:outlineLvl w:val="0"/>
        <w:rPr>
          <w:rFonts w:ascii="Arial" w:hAnsi="Arial" w:cs="Arial"/>
          <w:sz w:val="22"/>
          <w:szCs w:val="22"/>
        </w:rPr>
      </w:pPr>
      <w:r w:rsidRPr="00492278">
        <w:rPr>
          <w:rFonts w:ascii="Arial" w:hAnsi="Arial" w:cs="Arial"/>
          <w:sz w:val="22"/>
          <w:szCs w:val="22"/>
        </w:rPr>
        <w:t>Landeshauptmann Dr. Erwin Pröll hat den Ehrenschutz für die BHW Lernfestwochen übernommen. „Eine Ehre für uns und ein Zeichen mehr, wie gut diese Bildungseinrichtung in Niederösterreich heute verankert ist“, freut sich Landesgeschäftsführer Hans Rupp.</w:t>
      </w:r>
    </w:p>
    <w:p w:rsidR="00D3329B" w:rsidRDefault="00D3329B" w:rsidP="00D3329B">
      <w:pPr>
        <w:rPr>
          <w:rFonts w:ascii="Arial" w:hAnsi="Arial" w:cs="Arial"/>
          <w:sz w:val="22"/>
          <w:szCs w:val="22"/>
        </w:rPr>
      </w:pPr>
    </w:p>
    <w:p w:rsidR="00492278" w:rsidRPr="00492278" w:rsidRDefault="00492278" w:rsidP="00D3329B">
      <w:pPr>
        <w:rPr>
          <w:rFonts w:ascii="Arial" w:hAnsi="Arial" w:cs="Arial"/>
          <w:sz w:val="22"/>
          <w:szCs w:val="22"/>
        </w:rPr>
      </w:pPr>
    </w:p>
    <w:p w:rsidR="00D3329B" w:rsidRPr="00492278" w:rsidRDefault="00D3329B" w:rsidP="00D3329B">
      <w:pPr>
        <w:rPr>
          <w:rFonts w:ascii="Arial" w:hAnsi="Arial" w:cs="Arial"/>
          <w:color w:val="000000"/>
          <w:sz w:val="22"/>
          <w:szCs w:val="22"/>
        </w:rPr>
      </w:pPr>
      <w:r w:rsidRPr="00492278">
        <w:rPr>
          <w:rFonts w:ascii="Arial" w:hAnsi="Arial" w:cs="Arial"/>
          <w:sz w:val="22"/>
          <w:szCs w:val="22"/>
        </w:rPr>
        <w:t xml:space="preserve"> </w:t>
      </w:r>
      <w:r w:rsidRPr="00492278">
        <w:rPr>
          <w:rFonts w:ascii="Arial" w:hAnsi="Arial" w:cs="Arial"/>
          <w:color w:val="000000"/>
          <w:sz w:val="22"/>
          <w:szCs w:val="22"/>
        </w:rPr>
        <w:t xml:space="preserve">„Mit 66 Jahren, da hat man Spaß daran“, heißt es bei Udo Jürgens. Das BHW freut sich auf zahlreiche Gäste und TeilnehmerInnen bei den Lernfestwochen.   </w:t>
      </w:r>
    </w:p>
    <w:p w:rsidR="00D3329B" w:rsidRDefault="00D3329B" w:rsidP="00D3329B">
      <w:pPr>
        <w:rPr>
          <w:rFonts w:ascii="Arial" w:hAnsi="Arial" w:cs="Arial"/>
          <w:color w:val="000000"/>
          <w:sz w:val="22"/>
          <w:szCs w:val="22"/>
        </w:rPr>
      </w:pPr>
    </w:p>
    <w:p w:rsidR="00492278" w:rsidRPr="00492278" w:rsidRDefault="00492278" w:rsidP="00D3329B">
      <w:pPr>
        <w:rPr>
          <w:rFonts w:ascii="Arial" w:hAnsi="Arial" w:cs="Arial"/>
          <w:color w:val="000000"/>
          <w:sz w:val="22"/>
          <w:szCs w:val="22"/>
        </w:rPr>
      </w:pPr>
      <w:bookmarkStart w:id="0" w:name="_GoBack"/>
      <w:bookmarkEnd w:id="0"/>
    </w:p>
    <w:p w:rsidR="00D3329B" w:rsidRPr="00492278" w:rsidRDefault="00D3329B" w:rsidP="00D3329B">
      <w:pPr>
        <w:rPr>
          <w:rFonts w:ascii="Arial" w:hAnsi="Arial" w:cs="Arial"/>
          <w:sz w:val="22"/>
          <w:szCs w:val="22"/>
        </w:rPr>
      </w:pPr>
      <w:r w:rsidRPr="00492278">
        <w:rPr>
          <w:rFonts w:ascii="Arial" w:hAnsi="Arial" w:cs="Arial"/>
          <w:color w:val="000000"/>
          <w:sz w:val="22"/>
          <w:szCs w:val="22"/>
        </w:rPr>
        <w:t xml:space="preserve">Nähere Informationen zum Programm der BHW-Lernfestwochen unter </w:t>
      </w:r>
      <w:hyperlink r:id="rId11" w:history="1">
        <w:r w:rsidRPr="00492278">
          <w:rPr>
            <w:rStyle w:val="Hyperlink"/>
            <w:rFonts w:ascii="Arial" w:hAnsi="Arial" w:cs="Arial"/>
            <w:sz w:val="22"/>
            <w:szCs w:val="22"/>
          </w:rPr>
          <w:t>www.bhw-n.eu</w:t>
        </w:r>
      </w:hyperlink>
    </w:p>
    <w:p w:rsidR="00D3329B" w:rsidRPr="00492278" w:rsidRDefault="00D3329B" w:rsidP="00D3329B">
      <w:pPr>
        <w:rPr>
          <w:rFonts w:ascii="Arial" w:hAnsi="Arial" w:cs="Arial"/>
          <w:sz w:val="22"/>
          <w:szCs w:val="22"/>
        </w:rPr>
      </w:pPr>
      <w:r w:rsidRPr="00492278">
        <w:rPr>
          <w:rFonts w:ascii="Arial" w:hAnsi="Arial" w:cs="Arial"/>
          <w:sz w:val="22"/>
          <w:szCs w:val="22"/>
        </w:rPr>
        <w:t xml:space="preserve">Rückfragen: Cornelia Fischer, </w:t>
      </w:r>
      <w:hyperlink r:id="rId12" w:history="1">
        <w:r w:rsidRPr="00492278">
          <w:rPr>
            <w:rStyle w:val="Hyperlink"/>
            <w:rFonts w:ascii="Arial" w:hAnsi="Arial" w:cs="Arial"/>
            <w:sz w:val="22"/>
            <w:szCs w:val="22"/>
          </w:rPr>
          <w:t>c.fischer@bhw-n.eu</w:t>
        </w:r>
      </w:hyperlink>
      <w:r w:rsidRPr="00492278">
        <w:rPr>
          <w:rFonts w:ascii="Arial" w:hAnsi="Arial" w:cs="Arial"/>
          <w:sz w:val="22"/>
          <w:szCs w:val="22"/>
        </w:rPr>
        <w:t>, Tel.: 0676 965 30 77</w:t>
      </w:r>
    </w:p>
    <w:p w:rsidR="006B28BF" w:rsidRPr="00492278" w:rsidRDefault="006B28BF">
      <w:pPr>
        <w:rPr>
          <w:rFonts w:ascii="Arial" w:hAnsi="Arial" w:cs="Arial"/>
          <w:sz w:val="22"/>
          <w:szCs w:val="22"/>
        </w:rPr>
      </w:pPr>
    </w:p>
    <w:sectPr w:rsidR="006B28BF" w:rsidRPr="00492278" w:rsidSect="003531F1">
      <w:headerReference w:type="default" r:id="rId13"/>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r>
        <w:separator/>
      </w:r>
    </w:p>
  </w:endnote>
  <w:endnote w:type="continuationSeparator" w:id="0">
    <w:p w:rsidR="009D5170" w:rsidRDefault="009D5170" w:rsidP="009D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r>
        <w:separator/>
      </w:r>
    </w:p>
  </w:footnote>
  <w:footnote w:type="continuationSeparator" w:id="0">
    <w:p w:rsidR="009D5170" w:rsidRDefault="009D5170" w:rsidP="009D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6A287D">
    <w:pPr>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7D3D42E3" wp14:editId="323BF899">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6A287D" w:rsidRDefault="006A287D" w:rsidP="006A287D">
    <w:pPr>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3531F1"/>
    <w:rsid w:val="00454744"/>
    <w:rsid w:val="00492278"/>
    <w:rsid w:val="005B389B"/>
    <w:rsid w:val="005E04AD"/>
    <w:rsid w:val="00662E9A"/>
    <w:rsid w:val="006A287D"/>
    <w:rsid w:val="006A2928"/>
    <w:rsid w:val="006B28BF"/>
    <w:rsid w:val="00772232"/>
    <w:rsid w:val="007F47D0"/>
    <w:rsid w:val="009D5170"/>
    <w:rsid w:val="00CB68EF"/>
    <w:rsid w:val="00D3329B"/>
    <w:rsid w:val="00D62767"/>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29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 w:type="paragraph" w:styleId="StandardWeb">
    <w:name w:val="Normal (Web)"/>
    <w:basedOn w:val="Standard"/>
    <w:uiPriority w:val="99"/>
    <w:unhideWhenUsed/>
    <w:rsid w:val="00D3329B"/>
    <w:pPr>
      <w:spacing w:before="100" w:beforeAutospacing="1" w:after="100" w:afterAutospacing="1"/>
    </w:pPr>
    <w:rPr>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29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 w:type="paragraph" w:styleId="StandardWeb">
    <w:name w:val="Normal (Web)"/>
    <w:basedOn w:val="Standard"/>
    <w:uiPriority w:val="99"/>
    <w:unhideWhenUsed/>
    <w:rsid w:val="00D3329B"/>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C3%B6rper_%28Biologie%2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fischer@bhw-n.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w-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wikipedia.org/wiki/Seele" TargetMode="External"/><Relationship Id="rId4" Type="http://schemas.openxmlformats.org/officeDocument/2006/relationships/settings" Target="settings.xml"/><Relationship Id="rId9" Type="http://schemas.openxmlformats.org/officeDocument/2006/relationships/hyperlink" Target="http://de.wikipedia.org/wiki/Ge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8B61-E826-4792-84F0-90D287F7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A87E07C7</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3</cp:revision>
  <cp:lastPrinted>2012-06-26T13:05:00Z</cp:lastPrinted>
  <dcterms:created xsi:type="dcterms:W3CDTF">2012-07-04T09:06:00Z</dcterms:created>
  <dcterms:modified xsi:type="dcterms:W3CDTF">2012-07-04T09:07:00Z</dcterms:modified>
</cp:coreProperties>
</file>